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560" w:lineRule="exact"/>
        <w:jc w:val="center"/>
        <w:rPr>
          <w:rStyle w:val="11"/>
          <w:rFonts w:ascii="方正小标宋简体" w:eastAsia="方正小标宋简体"/>
          <w:b w:val="0"/>
          <w:bCs w:val="0"/>
          <w:sz w:val="44"/>
          <w:szCs w:val="44"/>
        </w:rPr>
      </w:pPr>
      <w:bookmarkStart w:id="0" w:name="_Toc429668906"/>
      <w:r>
        <w:rPr>
          <w:rStyle w:val="11"/>
          <w:rFonts w:hint="eastAsia" w:ascii="方正小标宋简体" w:eastAsia="方正小标宋简体"/>
          <w:b w:val="0"/>
          <w:bCs w:val="0"/>
          <w:sz w:val="44"/>
          <w:szCs w:val="44"/>
        </w:rPr>
        <w:t>广东理工学院 “互联网+”项目</w:t>
      </w:r>
    </w:p>
    <w:p>
      <w:pPr>
        <w:pStyle w:val="2"/>
        <w:spacing w:before="0" w:after="0" w:line="560" w:lineRule="exact"/>
        <w:jc w:val="center"/>
        <w:rPr>
          <w:rFonts w:ascii="方正小标宋简体" w:eastAsia="方正小标宋简体"/>
          <w:sz w:val="44"/>
          <w:szCs w:val="44"/>
        </w:rPr>
      </w:pPr>
      <w:r>
        <w:rPr>
          <w:rStyle w:val="11"/>
          <w:rFonts w:hint="eastAsia" w:ascii="方正小标宋简体" w:eastAsia="方正小标宋简体"/>
          <w:b w:val="0"/>
          <w:bCs w:val="0"/>
          <w:sz w:val="44"/>
          <w:szCs w:val="44"/>
        </w:rPr>
        <w:t>评审规则</w:t>
      </w:r>
      <w:bookmarkEnd w:id="0"/>
      <w:r>
        <w:rPr>
          <w:rStyle w:val="11"/>
          <w:rFonts w:hint="eastAsia" w:ascii="方正小标宋简体" w:eastAsia="方正小标宋简体"/>
          <w:b w:val="0"/>
          <w:bCs w:val="0"/>
          <w:sz w:val="44"/>
          <w:szCs w:val="44"/>
        </w:rPr>
        <w:t>（试用稿）</w:t>
      </w:r>
      <w:bookmarkStart w:id="1" w:name="_GoBack"/>
      <w:bookmarkEnd w:id="1"/>
    </w:p>
    <w:p>
      <w:pPr>
        <w:spacing w:line="560" w:lineRule="exact"/>
        <w:jc w:val="left"/>
        <w:rPr>
          <w:rFonts w:ascii="黑体" w:hAnsi="黑体" w:eastAsia="黑体" w:cs="仿宋_GB2312"/>
          <w:bCs/>
          <w:sz w:val="32"/>
          <w:szCs w:val="32"/>
        </w:rPr>
      </w:pPr>
      <w:r>
        <w:rPr>
          <w:rFonts w:hint="eastAsia" w:ascii="黑体" w:hAnsi="黑体" w:eastAsia="黑体" w:cs="仿宋_GB2312"/>
          <w:bCs/>
          <w:sz w:val="32"/>
          <w:szCs w:val="32"/>
        </w:rPr>
        <w:t>一、创意组项目评审要点</w:t>
      </w:r>
    </w:p>
    <w:tbl>
      <w:tblPr>
        <w:tblStyle w:val="8"/>
        <w:tblW w:w="100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5"/>
        <w:gridCol w:w="7513"/>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vAlign w:val="center"/>
          </w:tcPr>
          <w:p>
            <w:pPr>
              <w:spacing w:line="560" w:lineRule="exact"/>
              <w:jc w:val="center"/>
              <w:rPr>
                <w:rFonts w:ascii="仿宋_GB2312" w:hAnsi="方正小标宋简体" w:eastAsia="仿宋_GB2312" w:cs="仿宋"/>
                <w:b/>
                <w:sz w:val="30"/>
                <w:szCs w:val="30"/>
              </w:rPr>
            </w:pPr>
            <w:r>
              <w:rPr>
                <w:rFonts w:hint="eastAsia" w:ascii="仿宋_GB2312" w:hAnsi="方正小标宋简体" w:eastAsia="仿宋_GB2312" w:cs="仿宋"/>
                <w:b/>
                <w:sz w:val="30"/>
                <w:szCs w:val="30"/>
              </w:rPr>
              <w:t>评审要点</w:t>
            </w:r>
          </w:p>
        </w:tc>
        <w:tc>
          <w:tcPr>
            <w:tcW w:w="7513" w:type="dxa"/>
            <w:vAlign w:val="center"/>
          </w:tcPr>
          <w:p>
            <w:pPr>
              <w:spacing w:line="560" w:lineRule="exact"/>
              <w:jc w:val="center"/>
              <w:rPr>
                <w:rFonts w:ascii="仿宋_GB2312" w:hAnsi="方正小标宋简体" w:eastAsia="仿宋_GB2312" w:cs="仿宋"/>
                <w:b/>
                <w:sz w:val="30"/>
                <w:szCs w:val="30"/>
              </w:rPr>
            </w:pPr>
            <w:r>
              <w:rPr>
                <w:rFonts w:hint="eastAsia" w:ascii="仿宋_GB2312" w:hAnsi="方正小标宋简体" w:eastAsia="仿宋_GB2312" w:cs="仿宋"/>
                <w:b/>
                <w:sz w:val="30"/>
                <w:szCs w:val="30"/>
              </w:rPr>
              <w:t>评审内容</w:t>
            </w:r>
          </w:p>
        </w:tc>
        <w:tc>
          <w:tcPr>
            <w:tcW w:w="850" w:type="dxa"/>
            <w:vAlign w:val="center"/>
          </w:tcPr>
          <w:p>
            <w:pPr>
              <w:spacing w:line="560" w:lineRule="exact"/>
              <w:jc w:val="center"/>
              <w:rPr>
                <w:rFonts w:ascii="仿宋_GB2312" w:hAnsi="方正小标宋简体" w:eastAsia="仿宋_GB2312" w:cs="仿宋"/>
                <w:b/>
                <w:sz w:val="30"/>
                <w:szCs w:val="30"/>
              </w:rPr>
            </w:pPr>
            <w:r>
              <w:rPr>
                <w:rFonts w:hint="eastAsia" w:ascii="仿宋_GB2312" w:hAnsi="方正小标宋简体" w:eastAsia="仿宋_GB2312" w:cs="仿宋"/>
                <w:b/>
                <w:sz w:val="30"/>
                <w:szCs w:val="30"/>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创新性</w:t>
            </w:r>
          </w:p>
        </w:tc>
        <w:tc>
          <w:tcPr>
            <w:tcW w:w="7513" w:type="dxa"/>
            <w:vAlign w:val="center"/>
          </w:tcPr>
          <w:p>
            <w:pPr>
              <w:spacing w:line="400" w:lineRule="exact"/>
              <w:jc w:val="left"/>
              <w:rPr>
                <w:rFonts w:ascii="仿宋_GB2312" w:eastAsia="仿宋_GB2312" w:cs="仿宋_GB2312"/>
                <w:sz w:val="28"/>
                <w:szCs w:val="28"/>
              </w:rPr>
            </w:pPr>
            <w:r>
              <w:rPr>
                <w:rFonts w:hint="eastAsia" w:ascii="仿宋_GB2312" w:eastAsia="仿宋_GB2312" w:cs="仿宋_GB2312"/>
                <w:sz w:val="28"/>
                <w:szCs w:val="28"/>
              </w:rPr>
              <w:t>1</w:t>
            </w:r>
            <w:r>
              <w:rPr>
                <w:rFonts w:ascii="仿宋_GB2312" w:eastAsia="仿宋_GB2312" w:cs="仿宋_GB2312"/>
                <w:sz w:val="28"/>
                <w:szCs w:val="28"/>
              </w:rPr>
              <w:t>.</w:t>
            </w:r>
            <w:r>
              <w:rPr>
                <w:rFonts w:hint="eastAsia" w:ascii="仿宋_GB2312" w:eastAsia="仿宋_GB2312" w:cs="仿宋_GB2312"/>
                <w:sz w:val="28"/>
                <w:szCs w:val="28"/>
              </w:rPr>
              <w:t>具有原始创新或技术突破，</w:t>
            </w:r>
            <w:r>
              <w:rPr>
                <w:rFonts w:hint="eastAsia" w:ascii="仿宋_GB2312" w:hAnsi="方正小标宋简体" w:eastAsia="仿宋_GB2312" w:cs="仿宋"/>
                <w:sz w:val="28"/>
                <w:szCs w:val="28"/>
              </w:rPr>
              <w:t>取得一定数量和质量的创新成果（专利、创新奖励、行业认可等）。</w:t>
            </w:r>
          </w:p>
          <w:p>
            <w:pPr>
              <w:spacing w:line="400" w:lineRule="exact"/>
              <w:jc w:val="left"/>
              <w:rPr>
                <w:rFonts w:ascii="仿宋_GB2312" w:hAnsi="方正小标宋简体" w:eastAsia="仿宋_GB2312" w:cs="仿宋"/>
                <w:sz w:val="28"/>
                <w:szCs w:val="28"/>
              </w:rPr>
            </w:pPr>
            <w:r>
              <w:rPr>
                <w:rFonts w:ascii="仿宋_GB2312" w:eastAsia="仿宋_GB2312" w:cs="仿宋_GB2312"/>
                <w:sz w:val="28"/>
                <w:szCs w:val="28"/>
              </w:rPr>
              <w:t>2.</w:t>
            </w:r>
            <w:r>
              <w:rPr>
                <w:rFonts w:hint="eastAsia" w:ascii="仿宋_GB2312" w:hAnsi="方正小标宋简体" w:eastAsia="仿宋_GB2312" w:cs="仿宋"/>
                <w:sz w:val="28"/>
                <w:szCs w:val="28"/>
              </w:rPr>
              <w:t>在商业模式、产品服务、管理运营、市场营销、工艺流程、应用场景等方面取得突破和创新。</w:t>
            </w:r>
          </w:p>
        </w:tc>
        <w:tc>
          <w:tcPr>
            <w:tcW w:w="850" w:type="dxa"/>
            <w:vAlign w:val="center"/>
          </w:tcPr>
          <w:p>
            <w:pPr>
              <w:spacing w:line="400" w:lineRule="exact"/>
              <w:jc w:val="center"/>
              <w:rPr>
                <w:rFonts w:ascii="仿宋_GB2312" w:hAnsi="方正小标宋简体" w:eastAsia="仿宋_GB2312" w:cs="仿宋"/>
                <w:sz w:val="28"/>
                <w:szCs w:val="28"/>
              </w:rPr>
            </w:pPr>
            <w:r>
              <w:rPr>
                <w:rFonts w:ascii="仿宋_GB2312" w:hAnsi="方正小标宋简体" w:eastAsia="仿宋_GB2312" w:cs="仿宋"/>
                <w:sz w:val="28"/>
                <w:szCs w:val="28"/>
              </w:rPr>
              <w:t>30</w:t>
            </w:r>
            <w:r>
              <w:rPr>
                <w:rFonts w:hint="eastAsia" w:ascii="仿宋_GB2312" w:hAnsi="方正小标宋简体" w:eastAsia="仿宋_GB2312" w:cs="仿宋"/>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团队情况</w:t>
            </w:r>
          </w:p>
        </w:tc>
        <w:tc>
          <w:tcPr>
            <w:tcW w:w="7513" w:type="dxa"/>
            <w:vAlign w:val="center"/>
          </w:tcPr>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团队成员的教育、实践、工作背景、创新能力、价值观念、分工协作和能力互补情况。</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团队的组织构架、股权结构、人员配置以及激励制度合理性情况。</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3</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创业顾问、投资人以及战略合作伙伴等外部资源的使用以及与项目关系的情况。</w:t>
            </w:r>
          </w:p>
        </w:tc>
        <w:tc>
          <w:tcPr>
            <w:tcW w:w="850" w:type="dxa"/>
            <w:vAlign w:val="center"/>
          </w:tcPr>
          <w:p>
            <w:pPr>
              <w:spacing w:line="400" w:lineRule="exact"/>
              <w:jc w:val="center"/>
              <w:rPr>
                <w:rFonts w:ascii="仿宋_GB2312" w:hAnsi="方正小标宋简体" w:eastAsia="仿宋_GB2312" w:cs="仿宋"/>
                <w:sz w:val="28"/>
                <w:szCs w:val="28"/>
              </w:rPr>
            </w:pPr>
            <w:r>
              <w:rPr>
                <w:rFonts w:ascii="仿宋_GB2312" w:hAnsi="方正小标宋简体" w:eastAsia="仿宋_GB2312" w:cs="仿宋"/>
                <w:sz w:val="28"/>
                <w:szCs w:val="28"/>
              </w:rPr>
              <w:t>25</w:t>
            </w:r>
            <w:r>
              <w:rPr>
                <w:rFonts w:hint="eastAsia" w:ascii="仿宋_GB2312" w:hAnsi="方正小标宋简体" w:eastAsia="仿宋_GB2312" w:cs="仿宋"/>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jc w:val="center"/>
        </w:trPr>
        <w:tc>
          <w:tcPr>
            <w:tcW w:w="1645"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商业性</w:t>
            </w:r>
          </w:p>
        </w:tc>
        <w:tc>
          <w:tcPr>
            <w:tcW w:w="7513" w:type="dxa"/>
            <w:vAlign w:val="center"/>
          </w:tcPr>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商业模式设计完整、可行，项目已具备盈利能力或具有较好的盈利潜力。</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项目在商业机会识别与利用、产品或服务设计、技术基础、竞争与合作、资金及人员计划，以及在现行法律法规限制等方面具有实施的可行性。</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3</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对行业、市场、技术等方面有详实调研，并形成可靠的一手材料，强调实地调查和实践检验。</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4</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项目目标市场容量及市场前景；发展战略和规模扩张策略的合理性和可行性；在财务管理（筹资、投资、营运资金、利润分配等）方面的合理性。</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5</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项目对相关产业升级或颠覆的情况；项目与区域经济发展、产业转型升级相结合情况。</w:t>
            </w:r>
          </w:p>
        </w:tc>
        <w:tc>
          <w:tcPr>
            <w:tcW w:w="850"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带动就业</w:t>
            </w:r>
          </w:p>
        </w:tc>
        <w:tc>
          <w:tcPr>
            <w:tcW w:w="7513" w:type="dxa"/>
            <w:vAlign w:val="center"/>
          </w:tcPr>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项目直接提供就业岗位的数量和质量。</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项目间接带动就业的能力和规模。</w:t>
            </w:r>
          </w:p>
        </w:tc>
        <w:tc>
          <w:tcPr>
            <w:tcW w:w="850" w:type="dxa"/>
            <w:vAlign w:val="center"/>
          </w:tcPr>
          <w:p>
            <w:pPr>
              <w:spacing w:line="400" w:lineRule="exact"/>
              <w:jc w:val="center"/>
              <w:rPr>
                <w:rFonts w:ascii="仿宋_GB2312" w:hAnsi="方正小标宋简体" w:eastAsia="仿宋_GB2312" w:cs="仿宋"/>
                <w:sz w:val="28"/>
                <w:szCs w:val="28"/>
              </w:rPr>
            </w:pPr>
            <w:r>
              <w:rPr>
                <w:rFonts w:ascii="仿宋_GB2312" w:hAnsi="方正小标宋简体" w:eastAsia="仿宋_GB2312" w:cs="仿宋"/>
                <w:sz w:val="28"/>
                <w:szCs w:val="2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引领教育</w:t>
            </w:r>
          </w:p>
        </w:tc>
        <w:tc>
          <w:tcPr>
            <w:tcW w:w="7513" w:type="dxa"/>
            <w:vAlign w:val="center"/>
          </w:tcPr>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1.项目充分体现专业教育与创新创业教育的结合，体现团队成员所学专业知识和技能在项目和相关创新创业活动中的转化与应用。</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2.突出大赛的育人本质，充分体现项目成长对团队成员创新精神、创业意识和创新创业能力的锻炼和提升作用。</w:t>
            </w:r>
          </w:p>
        </w:tc>
        <w:tc>
          <w:tcPr>
            <w:tcW w:w="850"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1</w:t>
            </w:r>
            <w:r>
              <w:rPr>
                <w:rFonts w:ascii="仿宋_GB2312" w:hAnsi="方正小标宋简体" w:eastAsia="仿宋_GB2312" w:cs="仿宋"/>
                <w:sz w:val="28"/>
                <w:szCs w:val="28"/>
              </w:rPr>
              <w:t>0</w:t>
            </w:r>
          </w:p>
        </w:tc>
      </w:tr>
    </w:tbl>
    <w:p>
      <w:pPr>
        <w:widowControl/>
      </w:pPr>
      <w:r>
        <w:br w:type="page"/>
      </w:r>
    </w:p>
    <w:p>
      <w:pPr>
        <w:spacing w:line="560" w:lineRule="exact"/>
        <w:jc w:val="left"/>
        <w:rPr>
          <w:rFonts w:ascii="黑体" w:hAnsi="黑体" w:eastAsia="黑体" w:cs="仿宋_GB2312"/>
          <w:bCs/>
          <w:sz w:val="32"/>
          <w:szCs w:val="32"/>
        </w:rPr>
      </w:pPr>
      <w:r>
        <w:rPr>
          <w:rFonts w:hint="eastAsia" w:ascii="黑体" w:hAnsi="黑体" w:eastAsia="黑体" w:cs="仿宋_GB2312"/>
          <w:bCs/>
          <w:sz w:val="32"/>
          <w:szCs w:val="32"/>
        </w:rPr>
        <w:t>二、初创组、成长组项目评审要点</w:t>
      </w:r>
    </w:p>
    <w:tbl>
      <w:tblPr>
        <w:tblStyle w:val="8"/>
        <w:tblW w:w="100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5"/>
        <w:gridCol w:w="7513"/>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vAlign w:val="center"/>
          </w:tcPr>
          <w:p>
            <w:pPr>
              <w:spacing w:line="560" w:lineRule="exact"/>
              <w:jc w:val="center"/>
              <w:rPr>
                <w:rFonts w:ascii="仿宋_GB2312" w:hAnsi="方正小标宋简体" w:eastAsia="仿宋_GB2312" w:cs="仿宋"/>
                <w:b/>
                <w:sz w:val="30"/>
                <w:szCs w:val="30"/>
              </w:rPr>
            </w:pPr>
            <w:r>
              <w:rPr>
                <w:rFonts w:hint="eastAsia" w:ascii="仿宋_GB2312" w:hAnsi="方正小标宋简体" w:eastAsia="仿宋_GB2312" w:cs="仿宋"/>
                <w:b/>
                <w:sz w:val="30"/>
                <w:szCs w:val="30"/>
              </w:rPr>
              <w:t>评审要点</w:t>
            </w:r>
          </w:p>
        </w:tc>
        <w:tc>
          <w:tcPr>
            <w:tcW w:w="7513" w:type="dxa"/>
            <w:vAlign w:val="center"/>
          </w:tcPr>
          <w:p>
            <w:pPr>
              <w:spacing w:line="560" w:lineRule="exact"/>
              <w:jc w:val="center"/>
              <w:rPr>
                <w:rFonts w:ascii="仿宋_GB2312" w:hAnsi="方正小标宋简体" w:eastAsia="仿宋_GB2312" w:cs="仿宋"/>
                <w:b/>
                <w:sz w:val="30"/>
                <w:szCs w:val="30"/>
              </w:rPr>
            </w:pPr>
            <w:r>
              <w:rPr>
                <w:rFonts w:hint="eastAsia" w:ascii="仿宋_GB2312" w:hAnsi="方正小标宋简体" w:eastAsia="仿宋_GB2312" w:cs="仿宋"/>
                <w:b/>
                <w:sz w:val="30"/>
                <w:szCs w:val="30"/>
              </w:rPr>
              <w:t>评审内容</w:t>
            </w:r>
          </w:p>
        </w:tc>
        <w:tc>
          <w:tcPr>
            <w:tcW w:w="850" w:type="dxa"/>
            <w:vAlign w:val="center"/>
          </w:tcPr>
          <w:p>
            <w:pPr>
              <w:spacing w:line="560" w:lineRule="exact"/>
              <w:jc w:val="center"/>
              <w:rPr>
                <w:rFonts w:ascii="仿宋_GB2312" w:hAnsi="方正小标宋简体" w:eastAsia="仿宋_GB2312" w:cs="仿宋"/>
                <w:b/>
                <w:sz w:val="30"/>
                <w:szCs w:val="30"/>
              </w:rPr>
            </w:pPr>
            <w:r>
              <w:rPr>
                <w:rFonts w:hint="eastAsia" w:ascii="仿宋_GB2312" w:hAnsi="方正小标宋简体" w:eastAsia="仿宋_GB2312" w:cs="仿宋"/>
                <w:b/>
                <w:sz w:val="30"/>
                <w:szCs w:val="30"/>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2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商业性</w:t>
            </w:r>
          </w:p>
        </w:tc>
        <w:tc>
          <w:tcPr>
            <w:tcW w:w="7513" w:type="dxa"/>
            <w:vAlign w:val="center"/>
          </w:tcPr>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商业模式设计完整、可行，产品或服务成熟度及市场认可度。</w:t>
            </w:r>
          </w:p>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经营绩效方面，重点考察项目存续时间、营业收入（合同订单）现状、企业利润、持续盈利能力、市场份额、客户（用户）情况、税收上缴、投入与产出比等情况。</w:t>
            </w:r>
          </w:p>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3</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成长性方面，重点考察项目目标市场容量大小及可扩展性，是否有合适的计划和可靠资源（人力资源、资金、技术等方面）支持其未来持续快速成长。</w:t>
            </w:r>
          </w:p>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4</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现金流及融资方面，关注项目已获外部投资情况、维持企业正常经营的现金流情况、企业融资需求及资金使用规划是否合理。</w:t>
            </w:r>
          </w:p>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5.项目对相关产业升级或颠覆的情况；项目与区域经济发展、产业转型升级相结合情况。</w:t>
            </w:r>
          </w:p>
        </w:tc>
        <w:tc>
          <w:tcPr>
            <w:tcW w:w="850" w:type="dxa"/>
            <w:vAlign w:val="center"/>
          </w:tcPr>
          <w:p>
            <w:pPr>
              <w:spacing w:line="420" w:lineRule="exact"/>
              <w:jc w:val="center"/>
              <w:rPr>
                <w:rFonts w:ascii="仿宋_GB2312" w:hAnsi="方正小标宋简体" w:eastAsia="仿宋_GB2312" w:cs="仿宋"/>
                <w:sz w:val="28"/>
                <w:szCs w:val="28"/>
              </w:rPr>
            </w:pPr>
            <w:r>
              <w:rPr>
                <w:rFonts w:ascii="仿宋_GB2312" w:hAnsi="方正小标宋简体" w:eastAsia="仿宋_GB2312" w:cs="仿宋"/>
                <w:sz w:val="28"/>
                <w:szCs w:val="2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2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团队情况</w:t>
            </w:r>
          </w:p>
        </w:tc>
        <w:tc>
          <w:tcPr>
            <w:tcW w:w="7513" w:type="dxa"/>
            <w:vAlign w:val="center"/>
          </w:tcPr>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团队成员的教育和工作背景、创新能力、价值观念、分工协作和能力互补情况，重点考察成员的投入程度。</w:t>
            </w:r>
          </w:p>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团队的组织构架、股权结构、人员配置以及激励制度合理性情况。</w:t>
            </w:r>
          </w:p>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3</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创业顾问、投资人以及战略合作伙伴等外部资源的使用以及与项目关系的情况。</w:t>
            </w:r>
          </w:p>
        </w:tc>
        <w:tc>
          <w:tcPr>
            <w:tcW w:w="850" w:type="dxa"/>
            <w:vAlign w:val="center"/>
          </w:tcPr>
          <w:p>
            <w:pPr>
              <w:spacing w:line="420" w:lineRule="exact"/>
              <w:jc w:val="center"/>
              <w:rPr>
                <w:rFonts w:ascii="仿宋_GB2312" w:hAnsi="方正小标宋简体" w:eastAsia="仿宋_GB2312" w:cs="仿宋"/>
                <w:sz w:val="28"/>
                <w:szCs w:val="28"/>
              </w:rPr>
            </w:pPr>
            <w:r>
              <w:rPr>
                <w:rFonts w:ascii="仿宋_GB2312" w:hAnsi="方正小标宋简体" w:eastAsia="仿宋_GB2312" w:cs="仿宋"/>
                <w:sz w:val="28"/>
                <w:szCs w:val="28"/>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2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创新性</w:t>
            </w:r>
          </w:p>
        </w:tc>
        <w:tc>
          <w:tcPr>
            <w:tcW w:w="7513" w:type="dxa"/>
            <w:vAlign w:val="center"/>
          </w:tcPr>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具有原始创新或技术突破，取得一定数量和质量的创新成果（专利、创新奖励、行业认可等）。</w:t>
            </w:r>
          </w:p>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在商业模式、产品服务、管理运营、市场营销、工艺流程、应用场景等方面取得突破和创新。</w:t>
            </w:r>
          </w:p>
        </w:tc>
        <w:tc>
          <w:tcPr>
            <w:tcW w:w="850" w:type="dxa"/>
            <w:vAlign w:val="center"/>
          </w:tcPr>
          <w:p>
            <w:pPr>
              <w:spacing w:line="42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2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带动就业</w:t>
            </w:r>
          </w:p>
        </w:tc>
        <w:tc>
          <w:tcPr>
            <w:tcW w:w="7513" w:type="dxa"/>
            <w:vAlign w:val="center"/>
          </w:tcPr>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1.项目直接提供就业岗位的数量和质量。</w:t>
            </w:r>
          </w:p>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2.项目间接带动就业的能力和规模。</w:t>
            </w:r>
          </w:p>
        </w:tc>
        <w:tc>
          <w:tcPr>
            <w:tcW w:w="850" w:type="dxa"/>
            <w:vAlign w:val="center"/>
          </w:tcPr>
          <w:p>
            <w:pPr>
              <w:spacing w:line="420" w:lineRule="exact"/>
              <w:jc w:val="center"/>
              <w:rPr>
                <w:rFonts w:ascii="仿宋_GB2312" w:hAnsi="方正小标宋简体" w:eastAsia="仿宋_GB2312" w:cs="仿宋"/>
                <w:sz w:val="28"/>
                <w:szCs w:val="28"/>
              </w:rPr>
            </w:pPr>
            <w:r>
              <w:rPr>
                <w:rFonts w:ascii="仿宋_GB2312" w:hAnsi="方正小标宋简体" w:eastAsia="仿宋_GB2312" w:cs="仿宋"/>
                <w:sz w:val="28"/>
                <w:szCs w:val="2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2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引领教育</w:t>
            </w:r>
          </w:p>
        </w:tc>
        <w:tc>
          <w:tcPr>
            <w:tcW w:w="7513" w:type="dxa"/>
            <w:vAlign w:val="center"/>
          </w:tcPr>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1.项目充分体现专业教育与创新创业教育的结合，体现团队成员所学专业知识和技能在项目和相关创新创业活动中的转化与应用。</w:t>
            </w:r>
          </w:p>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2.突出大赛的育人本质，充分体现项目成长对团队成员创新精神、创业意识和创新创业能力的锻炼和提升作用。</w:t>
            </w:r>
          </w:p>
        </w:tc>
        <w:tc>
          <w:tcPr>
            <w:tcW w:w="850" w:type="dxa"/>
            <w:vAlign w:val="center"/>
          </w:tcPr>
          <w:p>
            <w:pPr>
              <w:spacing w:line="42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1</w:t>
            </w:r>
            <w:r>
              <w:rPr>
                <w:rFonts w:ascii="仿宋_GB2312" w:hAnsi="方正小标宋简体" w:eastAsia="仿宋_GB2312" w:cs="仿宋"/>
                <w:sz w:val="28"/>
                <w:szCs w:val="28"/>
              </w:rPr>
              <w:t>0</w:t>
            </w:r>
          </w:p>
        </w:tc>
      </w:tr>
    </w:tbl>
    <w:p>
      <w:pPr>
        <w:widowControl/>
      </w:pPr>
      <w:r>
        <w:br w:type="page"/>
      </w:r>
    </w:p>
    <w:p>
      <w:pPr>
        <w:spacing w:line="340" w:lineRule="exact"/>
        <w:jc w:val="center"/>
        <w:rPr>
          <w:rFonts w:ascii="仿宋_GB2312" w:eastAsia="仿宋_GB2312"/>
          <w:sz w:val="30"/>
          <w:szCs w:val="30"/>
        </w:rPr>
      </w:pPr>
    </w:p>
    <w:sectPr>
      <w:footerReference r:id="rId3" w:type="default"/>
      <w:pgSz w:w="11906" w:h="16838"/>
      <w:pgMar w:top="1440" w:right="1800" w:bottom="1440" w:left="1800"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2FF" w:usb1="400004FF" w:usb2="00000000" w:usb3="00000000" w:csb0="2000019F" w:csb1="00000000"/>
  </w:font>
  <w:font w:name="方正小标宋简体">
    <w:altName w:val="方正舒体"/>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354585"/>
    </w:sdtPr>
    <w:sdtContent>
      <w:p>
        <w:pPr>
          <w:pStyle w:val="5"/>
          <w:jc w:val="center"/>
        </w:pPr>
        <w:r>
          <w:fldChar w:fldCharType="begin"/>
        </w:r>
        <w:r>
          <w:instrText xml:space="preserve"> PAGE   \* MERGEFORMAT </w:instrText>
        </w:r>
        <w:r>
          <w:fldChar w:fldCharType="separate"/>
        </w:r>
        <w:r>
          <w:rPr>
            <w:lang w:val="zh-CN"/>
          </w:rPr>
          <w:t>3</w:t>
        </w:r>
        <w:r>
          <w:rPr>
            <w:lang w:val="zh-CN"/>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5F4E3C"/>
    <w:rsid w:val="001C154C"/>
    <w:rsid w:val="00233B90"/>
    <w:rsid w:val="00254484"/>
    <w:rsid w:val="002B16C7"/>
    <w:rsid w:val="00323B43"/>
    <w:rsid w:val="003936C4"/>
    <w:rsid w:val="003D37D8"/>
    <w:rsid w:val="003D5A59"/>
    <w:rsid w:val="004358AB"/>
    <w:rsid w:val="004C2A68"/>
    <w:rsid w:val="004D07CF"/>
    <w:rsid w:val="00526C49"/>
    <w:rsid w:val="005E7C7C"/>
    <w:rsid w:val="005F4E3C"/>
    <w:rsid w:val="006005DA"/>
    <w:rsid w:val="00600F8E"/>
    <w:rsid w:val="006B61D5"/>
    <w:rsid w:val="00791F6E"/>
    <w:rsid w:val="0079453B"/>
    <w:rsid w:val="007A331E"/>
    <w:rsid w:val="00836639"/>
    <w:rsid w:val="0086213E"/>
    <w:rsid w:val="00870B28"/>
    <w:rsid w:val="00885EE2"/>
    <w:rsid w:val="008948F3"/>
    <w:rsid w:val="008A2F6A"/>
    <w:rsid w:val="008B7726"/>
    <w:rsid w:val="008F2C29"/>
    <w:rsid w:val="009008BF"/>
    <w:rsid w:val="0090732F"/>
    <w:rsid w:val="00910C6C"/>
    <w:rsid w:val="0091668E"/>
    <w:rsid w:val="00926F7D"/>
    <w:rsid w:val="00960C58"/>
    <w:rsid w:val="00986642"/>
    <w:rsid w:val="009C22FD"/>
    <w:rsid w:val="00C03EA0"/>
    <w:rsid w:val="00C46E72"/>
    <w:rsid w:val="00C821AE"/>
    <w:rsid w:val="00C92241"/>
    <w:rsid w:val="00C94D05"/>
    <w:rsid w:val="00CF1ABB"/>
    <w:rsid w:val="00DA22CC"/>
    <w:rsid w:val="00DB3619"/>
    <w:rsid w:val="00DC6A1D"/>
    <w:rsid w:val="00E26667"/>
    <w:rsid w:val="00E358B7"/>
    <w:rsid w:val="00E75743"/>
    <w:rsid w:val="00EF0E70"/>
    <w:rsid w:val="1A7026E9"/>
    <w:rsid w:val="26B42CA9"/>
    <w:rsid w:val="37D649FF"/>
    <w:rsid w:val="444B7F11"/>
    <w:rsid w:val="59463015"/>
    <w:rsid w:val="5AC15501"/>
    <w:rsid w:val="62052522"/>
    <w:rsid w:val="74505AAB"/>
    <w:rsid w:val="7E2D05C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0"/>
    <w:qFormat/>
    <w:uiPriority w:val="0"/>
    <w:pPr>
      <w:keepNext/>
      <w:keepLines/>
      <w:spacing w:before="340" w:after="330" w:line="578" w:lineRule="auto"/>
      <w:outlineLvl w:val="0"/>
    </w:pPr>
    <w:rPr>
      <w:rFonts w:ascii="Times New Roman" w:hAnsi="Times New Roman"/>
      <w:b/>
      <w:bCs/>
      <w:kern w:val="44"/>
      <w:sz w:val="44"/>
      <w:szCs w:val="44"/>
    </w:rPr>
  </w:style>
  <w:style w:type="paragraph" w:styleId="3">
    <w:name w:val="heading 2"/>
    <w:basedOn w:val="1"/>
    <w:next w:val="1"/>
    <w:link w:val="1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4"/>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rPr>
      <w:rFonts w:eastAsiaTheme="minorEastAsia"/>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标题 1 Char"/>
    <w:basedOn w:val="9"/>
    <w:link w:val="2"/>
    <w:qFormat/>
    <w:uiPriority w:val="0"/>
    <w:rPr>
      <w:rFonts w:ascii="Times New Roman" w:hAnsi="Times New Roman" w:eastAsia="宋体" w:cs="Times New Roman"/>
      <w:b/>
      <w:bCs/>
      <w:kern w:val="44"/>
      <w:sz w:val="44"/>
      <w:szCs w:val="44"/>
    </w:rPr>
  </w:style>
  <w:style w:type="character" w:customStyle="1" w:styleId="11">
    <w:name w:val="标题 2 Char"/>
    <w:basedOn w:val="9"/>
    <w:link w:val="3"/>
    <w:uiPriority w:val="9"/>
    <w:rPr>
      <w:rFonts w:asciiTheme="majorHAnsi" w:hAnsiTheme="majorHAnsi" w:eastAsiaTheme="majorEastAsia" w:cstheme="majorBidi"/>
      <w:b/>
      <w:bCs/>
      <w:kern w:val="2"/>
      <w:sz w:val="32"/>
      <w:szCs w:val="32"/>
    </w:rPr>
  </w:style>
  <w:style w:type="character" w:customStyle="1" w:styleId="12">
    <w:name w:val="页眉 Char"/>
    <w:basedOn w:val="9"/>
    <w:link w:val="6"/>
    <w:qFormat/>
    <w:uiPriority w:val="99"/>
    <w:rPr>
      <w:rFonts w:ascii="Calibri" w:hAnsi="Calibri" w:eastAsia="宋体" w:cs="Times New Roman"/>
      <w:kern w:val="2"/>
      <w:sz w:val="18"/>
      <w:szCs w:val="18"/>
    </w:rPr>
  </w:style>
  <w:style w:type="character" w:customStyle="1" w:styleId="13">
    <w:name w:val="页脚 Char"/>
    <w:basedOn w:val="9"/>
    <w:link w:val="5"/>
    <w:qFormat/>
    <w:uiPriority w:val="99"/>
    <w:rPr>
      <w:rFonts w:ascii="Calibri" w:hAnsi="Calibri" w:eastAsia="宋体" w:cs="Times New Roman"/>
      <w:kern w:val="2"/>
      <w:sz w:val="18"/>
      <w:szCs w:val="18"/>
    </w:rPr>
  </w:style>
  <w:style w:type="character" w:customStyle="1" w:styleId="14">
    <w:name w:val="批注框文本 Char"/>
    <w:basedOn w:val="9"/>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200</Words>
  <Characters>1143</Characters>
  <Lines>9</Lines>
  <Paragraphs>2</Paragraphs>
  <TotalTime>3</TotalTime>
  <ScaleCrop>false</ScaleCrop>
  <LinksUpToDate>false</LinksUpToDate>
  <CharactersWithSpaces>1341</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2016-02-24T09:09:00Z</dcterms:created>
  <dc:creator>wk</dc:creator>
  <cp:lastModifiedBy>52777</cp:lastModifiedBy>
  <cp:lastPrinted>2016-02-24T09:13:00Z</cp:lastPrinted>
  <dcterms:modified xsi:type="dcterms:W3CDTF">2021-03-31T14:47:51Z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8729DC7B55664D1F95D9ED192DC96AF6</vt:lpwstr>
  </property>
</Properties>
</file>